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8930"/>
      </w:tblGrid>
      <w:tr w:rsidR="00AD25EF" w:rsidRPr="00AD25EF" w:rsidTr="00AD25EF">
        <w:trPr>
          <w:trHeight w:val="74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tr-TR"/>
              </w:rPr>
              <w:t xml:space="preserve">ÖZMAL PERSONEL SERVİS ARACI </w:t>
            </w:r>
            <w:proofErr w:type="gramStart"/>
            <w:r w:rsidRPr="00AD25E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tr-TR"/>
              </w:rPr>
              <w:t>GÜZERGAH</w:t>
            </w:r>
            <w:proofErr w:type="gramEnd"/>
            <w:r w:rsidRPr="00AD25EF">
              <w:rPr>
                <w:rFonts w:ascii="Calibri" w:eastAsia="Times New Roman" w:hAnsi="Calibri" w:cs="Calibri"/>
                <w:b/>
                <w:bCs/>
                <w:color w:val="FF0000"/>
                <w:sz w:val="26"/>
                <w:szCs w:val="26"/>
                <w:lang w:eastAsia="tr-TR"/>
              </w:rPr>
              <w:t xml:space="preserve"> İZİN BELGESİ İÇİN İSTENEN BELGELER</w:t>
            </w:r>
          </w:p>
        </w:tc>
      </w:tr>
      <w:tr w:rsidR="00AD25EF" w:rsidRPr="00AD25EF" w:rsidTr="00AD25EF">
        <w:trPr>
          <w:trHeight w:val="81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ARAÇ RUHSAT FOTOKOPİSİ </w:t>
            </w:r>
            <w:r w:rsidRPr="00AD25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(31.12.2019'DAN ÖNCE EDİNİLMİŞ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  <w:r w:rsidRPr="00AD25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(TESCİL EDİLMİŞ) OLMAK ŞARTIYLA 27 VE ÜZERİ İSTİAP HADLİ ARAÇLAR 25 (YİRMİBEŞ), BU KAPSAMA GİRMEYEN DİĞER TÜM ARAÇLAR İSE 21 (YİRMİBİR) YAŞINDAN KÜÇÜK OLACAKTIR.) (ARAÇ ŞİRKET ENVANTERİNE KAYITLI ÖZMAL OLACAKTIR.)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ARAÇ TRAFİK SİGORTA POLİÇE FOTOKOPİSİ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ŞİRKETİN ODA KAYIT BELGE FOTOKOPİSİ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EN AZ 8 ÇALIŞAN OLDUĞUNU GÖSTERİR GÜNCEL 'SİGORTA HİZMET DÖKÜMÜ'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ARAÇ BAŞI ÜCRET 115 TL. (202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1</w:t>
            </w: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YILI İÇİN)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ŞOFÖRÜN EHLİYET FOTOKOPİSİ (ARAÇ CİNSİNE UYGUN VE 3 YIL TECRÜBE ŞARTI)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ŞOFÖRÜN SRC-1 VEYA SRC-2 BELGE FOTOKOPİSİ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ŞOFÖRÜN ADLİ SİCİL KAYDI</w:t>
            </w:r>
          </w:p>
        </w:tc>
      </w:tr>
      <w:tr w:rsidR="00AD25EF" w:rsidRPr="00AD25EF" w:rsidTr="00AD25EF">
        <w:trPr>
          <w:trHeight w:val="27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ŞOFÖRÜN PSİKOTEKNİK BELGE FOTOKOPİSİ</w:t>
            </w:r>
          </w:p>
        </w:tc>
      </w:tr>
      <w:tr w:rsidR="00AD25EF" w:rsidRPr="00AD25EF" w:rsidTr="00AD25EF">
        <w:trPr>
          <w:trHeight w:val="49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25EF" w:rsidRPr="00AD25EF" w:rsidRDefault="00AD25EF" w:rsidP="00AD25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AD25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MÜRACA</w:t>
            </w:r>
            <w:r w:rsidR="006827E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  <w:bookmarkStart w:id="0" w:name="_GoBack"/>
            <w:bookmarkEnd w:id="0"/>
            <w:r w:rsidRPr="00AD25E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T ADRESİ: FERHUNİYE MAH. SULTAN MESUT SOK. NO:19 SELÇUKLU / KONYA (KILIÇASLAN MEYDANI YANI BELEDİYE HİZMET BİRİMLERİ)</w:t>
            </w:r>
          </w:p>
        </w:tc>
      </w:tr>
    </w:tbl>
    <w:p w:rsidR="00345D0C" w:rsidRDefault="00345D0C"/>
    <w:sectPr w:rsidR="0034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5EF"/>
    <w:rsid w:val="00345D0C"/>
    <w:rsid w:val="006827E8"/>
    <w:rsid w:val="00AD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F65D"/>
  <w15:chartTrackingRefBased/>
  <w15:docId w15:val="{32AC8256-3CBC-44C2-B7A9-DFB01273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Kadir KADIOĞLU</dc:creator>
  <cp:keywords/>
  <dc:description/>
  <cp:lastModifiedBy>Kadir KADIOĞLU</cp:lastModifiedBy>
  <cp:revision>2</cp:revision>
  <dcterms:created xsi:type="dcterms:W3CDTF">2021-05-20T08:44:00Z</dcterms:created>
  <dcterms:modified xsi:type="dcterms:W3CDTF">2021-05-20T08:48:00Z</dcterms:modified>
</cp:coreProperties>
</file>