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E1" w:rsidRPr="00F2302A" w:rsidRDefault="00A704E1" w:rsidP="00A704E1">
      <w:pPr>
        <w:spacing w:line="240" w:lineRule="auto"/>
        <w:ind w:firstLine="709"/>
        <w:jc w:val="center"/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</w:pPr>
      <w:bookmarkStart w:id="0" w:name="_GoBack"/>
      <w:r w:rsidRPr="00F2302A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EK-</w:t>
      </w:r>
      <w:r w:rsidR="00330E16" w:rsidRPr="00F2302A">
        <w:rPr>
          <w:rFonts w:ascii="Arial" w:hAnsi="Arial" w:cs="Arial"/>
          <w:b/>
          <w:color w:val="FFFFFF" w:themeColor="background1"/>
          <w:sz w:val="24"/>
          <w:szCs w:val="24"/>
          <w:highlight w:val="red"/>
        </w:rPr>
        <w:t>2</w:t>
      </w:r>
    </w:p>
    <w:bookmarkEnd w:id="0"/>
    <w:p w:rsidR="00A704E1" w:rsidRDefault="00330E16" w:rsidP="00A704E1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ELEKTRONİK DEFTER KULLANICISI</w:t>
      </w:r>
    </w:p>
    <w:p w:rsidR="00330E16" w:rsidRPr="00A704E1" w:rsidRDefault="00330E16" w:rsidP="00A704E1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BİLDİRİM FORMU</w:t>
      </w:r>
    </w:p>
    <w:p w:rsidR="00A704E1" w:rsidRPr="00A704E1" w:rsidRDefault="00A704E1" w:rsidP="00A409B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41E9">
        <w:rPr>
          <w:rFonts w:ascii="Arial" w:hAnsi="Arial" w:cs="Arial"/>
          <w:sz w:val="24"/>
          <w:szCs w:val="24"/>
        </w:rPr>
        <w:t>İşletmenin Muhasebesiyle İlgili Olmayan Ticari Defterlerin Elektronik Ortamda Tutulması Hakkına Tebliğ kapsamında</w:t>
      </w:r>
      <w:r w:rsidR="00330E16">
        <w:rPr>
          <w:rFonts w:ascii="Arial" w:hAnsi="Arial" w:cs="Arial"/>
          <w:sz w:val="24"/>
          <w:szCs w:val="24"/>
        </w:rPr>
        <w:t xml:space="preserve"> aşağıda bilgilerine yer verilen kullanıcıların beyan edilen şekilde Elektronik Defter Sistemin</w:t>
      </w:r>
      <w:r w:rsidRPr="00A704E1">
        <w:rPr>
          <w:rFonts w:ascii="Arial" w:hAnsi="Arial" w:cs="Arial"/>
          <w:sz w:val="24"/>
          <w:szCs w:val="24"/>
        </w:rPr>
        <w:t>e tanımlanması</w:t>
      </w:r>
      <w:r w:rsidR="00330E16">
        <w:rPr>
          <w:rFonts w:ascii="Arial" w:hAnsi="Arial" w:cs="Arial"/>
          <w:sz w:val="24"/>
          <w:szCs w:val="24"/>
        </w:rPr>
        <w:t xml:space="preserve"> ya da bunların yetkilerinde değişiklik yapılması hususunda gereğini talep ederiz.</w:t>
      </w:r>
    </w:p>
    <w:p w:rsidR="00A409B5" w:rsidRDefault="00A409B5" w:rsidP="00A409B5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YÖNETİM</w:t>
      </w:r>
      <w:r w:rsidR="009E6B70">
        <w:rPr>
          <w:rFonts w:ascii="Verdana" w:hAnsi="Verdana"/>
          <w:b/>
          <w:sz w:val="18"/>
          <w:szCs w:val="18"/>
        </w:rPr>
        <w:t xml:space="preserve"> /MÜDÜRLER</w:t>
      </w:r>
      <w:r>
        <w:rPr>
          <w:rFonts w:ascii="Verdana" w:hAnsi="Verdana"/>
          <w:b/>
          <w:sz w:val="18"/>
          <w:szCs w:val="18"/>
        </w:rPr>
        <w:t xml:space="preserve"> KURULU ÜYELERİ</w:t>
      </w:r>
      <w:r w:rsidRPr="00950154">
        <w:rPr>
          <w:rFonts w:ascii="Verdana" w:hAnsi="Verdana"/>
          <w:b/>
          <w:sz w:val="18"/>
          <w:szCs w:val="18"/>
          <w:highlight w:val="red"/>
        </w:rPr>
        <w:t>*</w:t>
      </w:r>
    </w:p>
    <w:p w:rsidR="00A409B5" w:rsidRDefault="00A409B5" w:rsidP="00A409B5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margin" w:tblpY="22"/>
        <w:tblW w:w="3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</w:tblGrid>
      <w:tr w:rsidR="00A409B5" w:rsidTr="00A409B5">
        <w:trPr>
          <w:trHeight w:val="384"/>
        </w:trPr>
        <w:tc>
          <w:tcPr>
            <w:tcW w:w="3138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8"/>
        </w:trPr>
        <w:tc>
          <w:tcPr>
            <w:tcW w:w="3138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 xml:space="preserve"> ADI SOYADI</w:t>
            </w:r>
          </w:p>
        </w:tc>
      </w:tr>
      <w:tr w:rsidR="00A409B5" w:rsidTr="00A409B5">
        <w:trPr>
          <w:trHeight w:val="384"/>
        </w:trPr>
        <w:tc>
          <w:tcPr>
            <w:tcW w:w="3138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page" w:tblpX="4810" w:tblpY="68"/>
        <w:tblW w:w="3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</w:tblGrid>
      <w:tr w:rsidR="00A409B5" w:rsidTr="00A409B5">
        <w:trPr>
          <w:trHeight w:val="380"/>
        </w:trPr>
        <w:tc>
          <w:tcPr>
            <w:tcW w:w="3116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5"/>
        </w:trPr>
        <w:tc>
          <w:tcPr>
            <w:tcW w:w="3116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ADI SOYADI</w:t>
            </w:r>
          </w:p>
        </w:tc>
      </w:tr>
      <w:tr w:rsidR="00A409B5" w:rsidTr="00A409B5">
        <w:trPr>
          <w:trHeight w:val="380"/>
        </w:trPr>
        <w:tc>
          <w:tcPr>
            <w:tcW w:w="3116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A409B5">
      <w:pPr>
        <w:spacing w:after="0"/>
        <w:rPr>
          <w:vanish/>
        </w:rPr>
      </w:pPr>
    </w:p>
    <w:tbl>
      <w:tblPr>
        <w:tblpPr w:leftFromText="141" w:rightFromText="141" w:vertAnchor="text" w:horzAnchor="page" w:tblpX="8324" w:tblpY="79"/>
        <w:tblW w:w="3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</w:tblGrid>
      <w:tr w:rsidR="00A409B5" w:rsidTr="00A409B5">
        <w:trPr>
          <w:trHeight w:val="376"/>
        </w:trPr>
        <w:tc>
          <w:tcPr>
            <w:tcW w:w="3019" w:type="dxa"/>
            <w:noWrap/>
            <w:vAlign w:val="bottom"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İMZA</w:t>
            </w:r>
          </w:p>
        </w:tc>
      </w:tr>
      <w:tr w:rsidR="00A409B5" w:rsidTr="00A409B5">
        <w:trPr>
          <w:trHeight w:val="282"/>
        </w:trPr>
        <w:tc>
          <w:tcPr>
            <w:tcW w:w="3019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b/>
                <w:bCs/>
                <w:color w:val="FABF8F"/>
                <w:sz w:val="24"/>
                <w:szCs w:val="24"/>
              </w:rPr>
            </w:pPr>
            <w:r>
              <w:rPr>
                <w:color w:val="FABF8F"/>
              </w:rPr>
              <w:t>ADI SOYADI</w:t>
            </w:r>
          </w:p>
        </w:tc>
      </w:tr>
      <w:tr w:rsidR="00A409B5" w:rsidTr="00A409B5">
        <w:trPr>
          <w:trHeight w:val="376"/>
        </w:trPr>
        <w:tc>
          <w:tcPr>
            <w:tcW w:w="3019" w:type="dxa"/>
            <w:noWrap/>
            <w:vAlign w:val="bottom"/>
            <w:hideMark/>
          </w:tcPr>
          <w:p w:rsidR="00A409B5" w:rsidRDefault="00A409B5">
            <w:pPr>
              <w:spacing w:before="120" w:after="0"/>
              <w:jc w:val="center"/>
              <w:rPr>
                <w:color w:val="FABF8F"/>
                <w:sz w:val="24"/>
                <w:szCs w:val="24"/>
              </w:rPr>
            </w:pPr>
            <w:r>
              <w:rPr>
                <w:b/>
                <w:bCs/>
                <w:color w:val="FABF8F"/>
              </w:rPr>
              <w:t>(T.C. KİMLİK NO)</w:t>
            </w:r>
          </w:p>
        </w:tc>
      </w:tr>
    </w:tbl>
    <w:p w:rsidR="00A409B5" w:rsidRDefault="00A409B5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852A80" w:rsidRDefault="00852A80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50154" w:rsidRPr="00950154" w:rsidRDefault="00B77F9A" w:rsidP="00950154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77F9A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1973B" wp14:editId="4A138215">
                <wp:simplePos x="0" y="0"/>
                <wp:positionH relativeFrom="column">
                  <wp:posOffset>5312575</wp:posOffset>
                </wp:positionH>
                <wp:positionV relativeFrom="paragraph">
                  <wp:posOffset>169570</wp:posOffset>
                </wp:positionV>
                <wp:extent cx="1448790" cy="1330036"/>
                <wp:effectExtent l="0" t="0" r="18415" b="2286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790" cy="1330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F9A" w:rsidRPr="00B77F9A" w:rsidRDefault="00B77F9A" w:rsidP="00B77F9A">
                            <w:pPr>
                              <w:jc w:val="both"/>
                            </w:pPr>
                            <w:r w:rsidRPr="00B77F9A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tr-TR"/>
                              </w:rPr>
                              <w:t>Bu alanda Kullanıcının uyruğu, Türkiye Cumhuriyeti kimlik numarası, yabancı kimlik numarası, mavi kart numarası veya pasaport numarası, elektronik posta adresi ve telefon numarası olmak üzere iletişim bilgileri yazılacaktır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18.3pt;margin-top:13.35pt;width:114.1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">
                <v:textbox>
                  <w:txbxContent>
                    <w:p w:rsidR="00B77F9A" w:rsidRPr="00B77F9A" w:rsidRDefault="00B77F9A" w:rsidP="00B77F9A">
                      <w:pPr>
                        <w:jc w:val="both"/>
                      </w:pPr>
                      <w:r w:rsidRPr="00B77F9A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tr-TR"/>
                        </w:rPr>
                        <w:t>Bu alanda Kullanıcının uyruğu, Türkiye Cumhuriyeti kimlik numarası, yabancı kimlik numarası, mavi kart numarası veya pasaport numarası, elektronik posta adresi ve telefon numarası olmak üzere iletişim bilgileri yazılacaktır</w:t>
                      </w:r>
                    </w:p>
                  </w:txbxContent>
                </v:textbox>
              </v:shape>
            </w:pict>
          </mc:Fallback>
        </mc:AlternateContent>
      </w:r>
      <w:r w:rsidR="00330E16">
        <w:rPr>
          <w:rFonts w:ascii="Times New Roman" w:hAnsi="Times New Roman"/>
          <w:b/>
          <w:sz w:val="24"/>
          <w:szCs w:val="24"/>
        </w:rPr>
        <w:t>Yeni Atanan Kullanıcılar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287"/>
        <w:gridCol w:w="1221"/>
        <w:gridCol w:w="3503"/>
      </w:tblGrid>
      <w:tr w:rsidR="00B77F9A" w:rsidRPr="00B77F9A" w:rsidTr="00493A75">
        <w:trPr>
          <w:trHeight w:val="453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Yetki Kapsamı**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Defter Türü***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Kullanıcı Bilgileri</w:t>
            </w:r>
          </w:p>
        </w:tc>
      </w:tr>
      <w:tr w:rsidR="00B77F9A" w:rsidRPr="00B77F9A" w:rsidTr="00493A75">
        <w:trPr>
          <w:trHeight w:val="472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7F9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7F9A" w:rsidRPr="00B77F9A" w:rsidTr="00493A75">
        <w:trPr>
          <w:trHeight w:val="393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9A" w:rsidRPr="00B77F9A" w:rsidRDefault="00493A75" w:rsidP="00B77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16510</wp:posOffset>
                      </wp:positionV>
                      <wp:extent cx="480695" cy="266700"/>
                      <wp:effectExtent l="0" t="19050" r="33655" b="38100"/>
                      <wp:wrapNone/>
                      <wp:docPr id="3" name="Sağ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69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" o:spid="_x0000_s1026" type="#_x0000_t13" style="position:absolute;margin-left:173.4pt;margin-top:1.3pt;width:37.8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" adj="15608" fillcolor="red" strokecolor="#243f60 [1604]" strokeweight="2pt"/>
                  </w:pict>
                </mc:Fallback>
              </mc:AlternateContent>
            </w:r>
            <w:r w:rsidR="00B77F9A" w:rsidRPr="00B77F9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7F9A" w:rsidRPr="00B77F9A" w:rsidTr="00493A75">
        <w:trPr>
          <w:trHeight w:val="393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7F9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77F9A" w:rsidRPr="00B77F9A" w:rsidTr="00493A75">
        <w:trPr>
          <w:trHeight w:val="393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77F9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F9A" w:rsidRPr="00B77F9A" w:rsidRDefault="00B77F9A" w:rsidP="00B77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7F9A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330E16" w:rsidRDefault="00330E16" w:rsidP="00A704E1">
      <w:pPr>
        <w:spacing w:line="36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330E16" w:rsidRDefault="00330E16" w:rsidP="00852A80">
      <w:pPr>
        <w:pStyle w:val="ListeParagraf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30E16">
        <w:rPr>
          <w:rFonts w:ascii="Times New Roman" w:hAnsi="Times New Roman"/>
          <w:b/>
          <w:sz w:val="24"/>
          <w:szCs w:val="24"/>
        </w:rPr>
        <w:t>Yetkisi Kaldırılan Kullanıcılar</w:t>
      </w:r>
    </w:p>
    <w:tbl>
      <w:tblPr>
        <w:tblW w:w="752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2308"/>
      </w:tblGrid>
      <w:tr w:rsidR="00330E16" w:rsidRPr="004E41E9" w:rsidTr="00493A75">
        <w:trPr>
          <w:trHeight w:val="315"/>
        </w:trPr>
        <w:tc>
          <w:tcPr>
            <w:tcW w:w="1740" w:type="dxa"/>
            <w:shd w:val="clear" w:color="auto" w:fill="auto"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Yetki Kapsamı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red"/>
                <w:lang w:eastAsia="tr-TR"/>
              </w:rPr>
              <w:t>**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Defter Türü</w:t>
            </w:r>
            <w:r w:rsidRPr="004E41E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red"/>
                <w:lang w:eastAsia="tr-TR"/>
              </w:rPr>
              <w:t>***</w:t>
            </w:r>
          </w:p>
        </w:tc>
        <w:tc>
          <w:tcPr>
            <w:tcW w:w="2308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Açıklama</w:t>
            </w:r>
          </w:p>
        </w:tc>
      </w:tr>
      <w:tr w:rsidR="00330E16" w:rsidRPr="004E41E9" w:rsidTr="00493A75">
        <w:trPr>
          <w:trHeight w:val="453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8" w:type="dxa"/>
            <w:vMerge w:val="restart"/>
            <w:shd w:val="clear" w:color="auto" w:fill="auto"/>
            <w:vAlign w:val="center"/>
            <w:hideMark/>
          </w:tcPr>
          <w:p w:rsidR="00330E16" w:rsidRPr="004E41E9" w:rsidRDefault="00330E16" w:rsidP="00330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Kullanıcının söz konusu defterdeki yetkisi kaldırılmıştır.</w:t>
            </w:r>
          </w:p>
        </w:tc>
      </w:tr>
      <w:tr w:rsidR="00330E16" w:rsidRPr="004E41E9" w:rsidTr="00493A75">
        <w:trPr>
          <w:trHeight w:val="417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8" w:type="dxa"/>
            <w:vMerge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330E16" w:rsidRPr="004E41E9" w:rsidTr="00493A75">
        <w:trPr>
          <w:trHeight w:val="410"/>
        </w:trPr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08" w:type="dxa"/>
            <w:vMerge/>
            <w:vAlign w:val="center"/>
            <w:hideMark/>
          </w:tcPr>
          <w:p w:rsidR="00330E16" w:rsidRPr="004E41E9" w:rsidRDefault="00330E16" w:rsidP="00FA64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330E16" w:rsidRPr="00330E16" w:rsidRDefault="00330E16" w:rsidP="00330E1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704E1" w:rsidRPr="00A704E1" w:rsidRDefault="00950154" w:rsidP="009501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Şirketin;</w:t>
      </w:r>
      <w:r w:rsidR="00493A75" w:rsidRPr="00493A75">
        <w:rPr>
          <w:rFonts w:ascii="Calibri" w:eastAsia="Times New Roman" w:hAnsi="Calibri" w:cs="Calibri"/>
          <w:noProof/>
          <w:color w:val="000000"/>
          <w:lang w:eastAsia="tr-TR"/>
        </w:rPr>
        <w:t xml:space="preserve"> 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2625"/>
        <w:gridCol w:w="3402"/>
      </w:tblGrid>
      <w:tr w:rsidR="00A704E1" w:rsidRPr="00A704E1" w:rsidTr="00493A75">
        <w:trPr>
          <w:trHeight w:val="58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E1" w:rsidRPr="00A704E1" w:rsidRDefault="00950154" w:rsidP="00950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MERSİS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3A75" w:rsidRDefault="00493A75" w:rsidP="00493A7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Unvanı:</w:t>
            </w:r>
          </w:p>
          <w:p w:rsidR="00493A75" w:rsidRPr="00493A75" w:rsidRDefault="00493A75" w:rsidP="00493A7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93A75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AD6472" wp14:editId="7AF33FF4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158115</wp:posOffset>
                      </wp:positionV>
                      <wp:extent cx="1080135" cy="789305"/>
                      <wp:effectExtent l="0" t="0" r="24765" b="10795"/>
                      <wp:wrapNone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789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A75" w:rsidRPr="00493A75" w:rsidRDefault="00493A75" w:rsidP="00493A7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4784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Şirketin temsile yetkili kişi/kişilerinin 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ünferit-müşterek durumuna göre imzalanmalıdır</w:t>
                                  </w:r>
                                  <w:r w:rsidRPr="00B4784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16.25pt;margin-top:12.45pt;width:85.05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">
                      <v:textbox>
                        <w:txbxContent>
                          <w:p w:rsidR="00493A75" w:rsidRPr="00493A75" w:rsidRDefault="00493A75" w:rsidP="00493A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478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Şirketin temsile yetkili kişi/kişilerinin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ünferit-müşterek durumuna göre imzalanmalıdır</w:t>
                            </w:r>
                            <w:r w:rsidRPr="00B4784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93A75" w:rsidRPr="00493A75" w:rsidRDefault="004E41E9" w:rsidP="00493A7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tr-TR"/>
              </w:rPr>
            </w:pPr>
            <w:r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tr-TR"/>
              </w:rPr>
              <w:t>Temsile yetkili kişi</w:t>
            </w:r>
            <w:r w:rsidR="00493A75"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tr-TR"/>
              </w:rPr>
              <w:t>/kişilerin</w:t>
            </w:r>
          </w:p>
          <w:p w:rsidR="00493A75" w:rsidRPr="00493A75" w:rsidRDefault="00493A75" w:rsidP="00493A7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6D648F" wp14:editId="03B7B1BF">
                      <wp:simplePos x="0" y="0"/>
                      <wp:positionH relativeFrom="column">
                        <wp:posOffset>2177324</wp:posOffset>
                      </wp:positionH>
                      <wp:positionV relativeFrom="paragraph">
                        <wp:posOffset>36830</wp:posOffset>
                      </wp:positionV>
                      <wp:extent cx="480695" cy="266700"/>
                      <wp:effectExtent l="0" t="19050" r="33655" b="38100"/>
                      <wp:wrapNone/>
                      <wp:docPr id="5" name="Sağ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69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ağ Ok 5" o:spid="_x0000_s1026" type="#_x0000_t13" style="position:absolute;margin-left:171.45pt;margin-top:2.9pt;width:37.8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" adj="15608" fillcolor="red" strokecolor="#243f60 [1604]" strokeweight="2pt"/>
                  </w:pict>
                </mc:Fallback>
              </mc:AlternateContent>
            </w:r>
            <w:r w:rsidR="004E41E9"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Adı ve Soyadı</w:t>
            </w:r>
          </w:p>
          <w:p w:rsidR="00A704E1" w:rsidRPr="00A704E1" w:rsidRDefault="004E41E9" w:rsidP="00493A7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İmzası</w:t>
            </w:r>
            <w:r w:rsidR="00493A75" w:rsidRPr="00493A7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:</w:t>
            </w:r>
          </w:p>
        </w:tc>
      </w:tr>
      <w:tr w:rsidR="00A704E1" w:rsidRPr="00A704E1" w:rsidTr="00493A75">
        <w:trPr>
          <w:trHeight w:val="606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E1" w:rsidRPr="00A704E1" w:rsidRDefault="00A704E1" w:rsidP="00950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Vergi Dairesi ve</w:t>
            </w:r>
            <w:r w:rsidR="004E41E9"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Vergi Kimlik</w:t>
            </w:r>
            <w:r w:rsid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04E1" w:rsidRPr="00A704E1" w:rsidRDefault="00A704E1" w:rsidP="00493A75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  <w:tr w:rsidR="00A704E1" w:rsidRPr="00A704E1" w:rsidTr="00493A75">
        <w:trPr>
          <w:trHeight w:val="6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E1" w:rsidRPr="00A704E1" w:rsidRDefault="004E41E9" w:rsidP="009501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4E41E9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Bağlı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Bulunduğu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Sicili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Müdürlüğü ve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Ticaret sicili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A704E1"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Numarası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E1" w:rsidRPr="00A704E1" w:rsidRDefault="00A704E1" w:rsidP="00950154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704E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E1" w:rsidRPr="00A704E1" w:rsidRDefault="00A704E1" w:rsidP="00A704E1">
            <w:pPr>
              <w:spacing w:after="0" w:line="360" w:lineRule="auto"/>
              <w:ind w:firstLine="709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B268A" w:rsidRDefault="00BB268A" w:rsidP="00F550E9">
      <w:pPr>
        <w:spacing w:line="240" w:lineRule="auto"/>
        <w:rPr>
          <w:rFonts w:ascii="Arial" w:eastAsia="Times New Roman" w:hAnsi="Arial" w:cs="Arial"/>
          <w:color w:val="000000"/>
          <w:sz w:val="16"/>
          <w:szCs w:val="16"/>
          <w:highlight w:val="red"/>
          <w:lang w:eastAsia="tr-TR"/>
        </w:rPr>
      </w:pPr>
    </w:p>
    <w:p w:rsidR="00A704E1" w:rsidRPr="00F2302A" w:rsidRDefault="00950154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</w:pPr>
      <w:r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(*)</w:t>
      </w:r>
      <w:r w:rsidR="00684A98"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Limited şirketlerde müdürler kurulunun, anonim şirketlerde yönetim kurulunun tamamı tarafından imzalanmalıdır.</w:t>
      </w:r>
    </w:p>
    <w:p w:rsidR="00330E16" w:rsidRPr="00F2302A" w:rsidRDefault="00F550E9" w:rsidP="00330E16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lang w:eastAsia="tr-TR"/>
        </w:rPr>
      </w:pPr>
      <w:r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(**)</w:t>
      </w:r>
      <w:r w:rsidR="00330E16"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 xml:space="preserve"> Bu bölüme kullanıcının kaydetme, güncelleme, silme ve görüntüleme yetkileri tanımlanır.</w:t>
      </w:r>
    </w:p>
    <w:p w:rsidR="00330E16" w:rsidRPr="00F2302A" w:rsidRDefault="00F550E9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</w:pPr>
      <w:r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(***)</w:t>
      </w:r>
      <w:r w:rsidR="00852A80"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 xml:space="preserve"> </w:t>
      </w:r>
      <w:r w:rsidR="00330E16"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Bu bölüme pay defteri, yönetim kurulu karar defteri, müdürler kurulu karar defteri veya genel kurul toplantı ve müzakere defterinden birisi yazılır.</w:t>
      </w:r>
    </w:p>
    <w:p w:rsidR="00F550E9" w:rsidRPr="00F2302A" w:rsidRDefault="00F550E9" w:rsidP="00F550E9">
      <w:pPr>
        <w:spacing w:line="240" w:lineRule="auto"/>
        <w:rPr>
          <w:rFonts w:ascii="Arial" w:eastAsia="Times New Roman" w:hAnsi="Arial" w:cs="Arial"/>
          <w:color w:val="FFFFFF" w:themeColor="background1"/>
          <w:sz w:val="16"/>
          <w:szCs w:val="16"/>
          <w:lang w:eastAsia="tr-TR"/>
        </w:rPr>
      </w:pPr>
      <w:r w:rsidRPr="00F2302A">
        <w:rPr>
          <w:rFonts w:ascii="Arial" w:eastAsia="Times New Roman" w:hAnsi="Arial" w:cs="Arial"/>
          <w:color w:val="FFFFFF" w:themeColor="background1"/>
          <w:sz w:val="16"/>
          <w:szCs w:val="16"/>
          <w:highlight w:val="red"/>
          <w:lang w:eastAsia="tr-TR"/>
        </w:rPr>
        <w:t>KARARI BURADA YAZAN NOTLARA GÖRE DÜZENLEDİKTEN SONRA KIRMIZI DOLGULU UYARI NOTLARININ TAMAMINI SİLİNİZ</w:t>
      </w:r>
    </w:p>
    <w:sectPr w:rsidR="00F550E9" w:rsidRPr="00F2302A" w:rsidSect="0095015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6"/>
    <w:rsid w:val="00330E16"/>
    <w:rsid w:val="00493A75"/>
    <w:rsid w:val="004E41E9"/>
    <w:rsid w:val="00573EA2"/>
    <w:rsid w:val="00684A98"/>
    <w:rsid w:val="006C2461"/>
    <w:rsid w:val="00852A80"/>
    <w:rsid w:val="008A4CC3"/>
    <w:rsid w:val="008C7516"/>
    <w:rsid w:val="00950154"/>
    <w:rsid w:val="009E6B70"/>
    <w:rsid w:val="00A409B5"/>
    <w:rsid w:val="00A704E1"/>
    <w:rsid w:val="00B77F9A"/>
    <w:rsid w:val="00BB268A"/>
    <w:rsid w:val="00F2302A"/>
    <w:rsid w:val="00F5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93">
    <w:name w:val="Style9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A704E1"/>
    <w:rPr>
      <w:rFonts w:ascii="Arial" w:hAnsi="Arial" w:cs="Arial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A409B5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F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93">
    <w:name w:val="Style93"/>
    <w:basedOn w:val="Normal"/>
    <w:uiPriority w:val="99"/>
    <w:rsid w:val="00A70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A704E1"/>
    <w:rPr>
      <w:rFonts w:ascii="Arial" w:hAnsi="Arial" w:cs="Arial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A409B5"/>
    <w:pPr>
      <w:ind w:left="720"/>
      <w:contextualSpacing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5</cp:revision>
  <dcterms:created xsi:type="dcterms:W3CDTF">2025-08-12T11:37:00Z</dcterms:created>
  <dcterms:modified xsi:type="dcterms:W3CDTF">2025-08-14T08:26:00Z</dcterms:modified>
</cp:coreProperties>
</file>