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CC4" w:rsidRPr="008D734D" w:rsidRDefault="00016CC4" w:rsidP="00016CC4">
      <w:pPr>
        <w:jc w:val="center"/>
        <w:rPr>
          <w:b/>
        </w:rPr>
      </w:pPr>
      <w:r w:rsidRPr="008D734D">
        <w:rPr>
          <w:b/>
        </w:rPr>
        <w:t>Konya Ticaret Sicili Müdürlüğü’ne</w:t>
      </w:r>
    </w:p>
    <w:p w:rsidR="00016CC4" w:rsidRDefault="00016CC4" w:rsidP="00016CC4"/>
    <w:p w:rsidR="008D734D" w:rsidRDefault="00016CC4" w:rsidP="008D734D">
      <w:pPr>
        <w:ind w:firstLine="708"/>
        <w:jc w:val="both"/>
      </w:pPr>
      <w:r>
        <w:t xml:space="preserve">Aşağıda belirtilen taşınırlar, Türk Ticaret Kanunu gereği Konya Ticaret Sicili Müdürlüğü’nde kayıtlı bulunan </w:t>
      </w:r>
      <w:proofErr w:type="gramStart"/>
      <w:r>
        <w:t>……………………………………</w:t>
      </w:r>
      <w:r w:rsidR="008D734D">
        <w:t>..</w:t>
      </w:r>
      <w:proofErr w:type="gramEnd"/>
      <w:r w:rsidR="008D734D">
        <w:t xml:space="preserve"> ü</w:t>
      </w:r>
      <w:r>
        <w:t>nvanlı şirkete ayni sermaye</w:t>
      </w:r>
      <w:r w:rsidR="008D734D">
        <w:t xml:space="preserve"> olarak</w:t>
      </w:r>
      <w:r>
        <w:t xml:space="preserve"> konulacaktır. Bu taşınırlar; şirketin sermaye artırım işlemini tescil ettirinceye kadar </w:t>
      </w:r>
      <w:r>
        <w:t>Türk Ticaret Kanunu</w:t>
      </w:r>
      <w:r>
        <w:t xml:space="preserve">’nun 128. Maddesi gereği güvenilir bir kişiye tevdi </w:t>
      </w:r>
      <w:r w:rsidR="008D734D">
        <w:t xml:space="preserve">edildiği takdirde ayni sermaye olarak kabul edilebileceğinden, ayni sermayeye konu taşınırlar, bilirkişinin değer tespiti yaptığı adreste, şirketin sermaye artırım tescili yapılıncaya kadar süre ile güvenilir kişi olarak </w:t>
      </w:r>
      <w:proofErr w:type="gramStart"/>
      <w:r w:rsidR="008D734D">
        <w:t>……………….</w:t>
      </w:r>
      <w:proofErr w:type="gramEnd"/>
      <w:r w:rsidR="008D734D">
        <w:t xml:space="preserve"> T.C. Kimlik </w:t>
      </w:r>
      <w:proofErr w:type="spellStart"/>
      <w:r w:rsidR="008D734D">
        <w:t>Nolu</w:t>
      </w:r>
      <w:proofErr w:type="spellEnd"/>
      <w:r w:rsidR="008D734D">
        <w:t xml:space="preserve"> </w:t>
      </w:r>
      <w:proofErr w:type="gramStart"/>
      <w:r w:rsidR="008D734D">
        <w:t>……………………..</w:t>
      </w:r>
      <w:proofErr w:type="gramEnd"/>
      <w:r w:rsidR="008D734D">
        <w:t>’ya tevdi edilmiştir.</w:t>
      </w:r>
    </w:p>
    <w:p w:rsidR="008D734D" w:rsidRDefault="008D734D" w:rsidP="008D734D">
      <w:pPr>
        <w:ind w:firstLine="708"/>
        <w:jc w:val="both"/>
      </w:pPr>
      <w:r>
        <w:t>Bilgilerinize arz olunur.</w:t>
      </w:r>
    </w:p>
    <w:p w:rsidR="008D734D" w:rsidRDefault="008D734D" w:rsidP="008D734D">
      <w:pPr>
        <w:jc w:val="both"/>
        <w:rPr>
          <w:b/>
        </w:rPr>
      </w:pPr>
      <w:r w:rsidRPr="008D734D">
        <w:rPr>
          <w:b/>
        </w:rPr>
        <w:t>Ayni Sermayeye Konu Taşınırlar (Tevdi Edilen Taşınırlar) Listesi</w:t>
      </w:r>
    </w:p>
    <w:p w:rsidR="008D734D" w:rsidRDefault="008D734D" w:rsidP="008D734D">
      <w:pPr>
        <w:jc w:val="both"/>
        <w:rPr>
          <w:b/>
        </w:rPr>
      </w:pPr>
      <w:proofErr w:type="gramStart"/>
      <w:r>
        <w:rPr>
          <w:b/>
        </w:rPr>
        <w:t>………………………………………………………</w:t>
      </w:r>
      <w:proofErr w:type="gramEnd"/>
    </w:p>
    <w:p w:rsidR="008D734D" w:rsidRDefault="008D734D" w:rsidP="008D734D">
      <w:pPr>
        <w:jc w:val="both"/>
        <w:rPr>
          <w:b/>
        </w:rPr>
      </w:pPr>
      <w:proofErr w:type="gramStart"/>
      <w:r>
        <w:rPr>
          <w:b/>
        </w:rPr>
        <w:t>………………………………………………………</w:t>
      </w:r>
      <w:proofErr w:type="gramEnd"/>
    </w:p>
    <w:p w:rsidR="008D734D" w:rsidRDefault="008D734D" w:rsidP="008D734D">
      <w:pPr>
        <w:jc w:val="both"/>
        <w:rPr>
          <w:b/>
        </w:rPr>
      </w:pPr>
      <w:proofErr w:type="gramStart"/>
      <w:r>
        <w:rPr>
          <w:b/>
        </w:rPr>
        <w:t>………………………………………………………</w:t>
      </w:r>
      <w:proofErr w:type="gramEnd"/>
    </w:p>
    <w:p w:rsidR="008D734D" w:rsidRDefault="008D734D" w:rsidP="008D734D">
      <w:pPr>
        <w:jc w:val="both"/>
        <w:rPr>
          <w:b/>
        </w:rPr>
      </w:pPr>
      <w:proofErr w:type="gramStart"/>
      <w:r>
        <w:rPr>
          <w:b/>
        </w:rPr>
        <w:t>………………………………………………………</w:t>
      </w:r>
      <w:proofErr w:type="gramEnd"/>
    </w:p>
    <w:p w:rsidR="008D734D" w:rsidRDefault="008D734D" w:rsidP="008D734D">
      <w:pPr>
        <w:ind w:firstLine="708"/>
        <w:jc w:val="both"/>
      </w:pPr>
    </w:p>
    <w:p w:rsidR="008D734D" w:rsidRDefault="008D734D" w:rsidP="008D734D">
      <w:pPr>
        <w:ind w:firstLine="708"/>
        <w:jc w:val="both"/>
      </w:pPr>
    </w:p>
    <w:p w:rsidR="008D734D" w:rsidRDefault="008D734D" w:rsidP="008D734D">
      <w:pPr>
        <w:ind w:firstLine="708"/>
        <w:jc w:val="both"/>
      </w:pPr>
    </w:p>
    <w:p w:rsidR="008D734D" w:rsidRDefault="008D734D" w:rsidP="008D734D">
      <w:pPr>
        <w:ind w:firstLine="708"/>
        <w:jc w:val="both"/>
      </w:pPr>
    </w:p>
    <w:p w:rsidR="008D734D" w:rsidRDefault="008D734D" w:rsidP="008D734D">
      <w:pPr>
        <w:ind w:firstLine="708"/>
        <w:jc w:val="both"/>
      </w:pPr>
    </w:p>
    <w:p w:rsidR="008D734D" w:rsidRDefault="008D734D" w:rsidP="008D734D">
      <w:pPr>
        <w:ind w:firstLine="708"/>
        <w:jc w:val="both"/>
      </w:pPr>
      <w:bookmarkStart w:id="0" w:name="_GoBack"/>
      <w:bookmarkEnd w:id="0"/>
    </w:p>
    <w:p w:rsidR="008D734D" w:rsidRPr="008D734D" w:rsidRDefault="008D734D" w:rsidP="008D734D">
      <w:pPr>
        <w:ind w:firstLine="708"/>
        <w:jc w:val="both"/>
        <w:rPr>
          <w:b/>
        </w:rPr>
      </w:pPr>
      <w:r w:rsidRPr="008D734D">
        <w:rPr>
          <w:b/>
        </w:rPr>
        <w:t>TEVDİ EDEN (Taşınır Sahibi)</w:t>
      </w:r>
      <w:r w:rsidRPr="008D734D">
        <w:rPr>
          <w:b/>
        </w:rPr>
        <w:tab/>
      </w:r>
      <w:r w:rsidRPr="008D734D">
        <w:rPr>
          <w:b/>
        </w:rPr>
        <w:tab/>
      </w:r>
      <w:r w:rsidRPr="008D734D">
        <w:rPr>
          <w:b/>
        </w:rPr>
        <w:tab/>
      </w:r>
      <w:r w:rsidRPr="008D734D">
        <w:rPr>
          <w:b/>
        </w:rPr>
        <w:tab/>
        <w:t>TEVDİ ALAN (Güvenilir Kişi)</w:t>
      </w:r>
    </w:p>
    <w:p w:rsidR="008D734D" w:rsidRDefault="008D734D" w:rsidP="008D734D">
      <w:pPr>
        <w:ind w:firstLine="708"/>
        <w:jc w:val="both"/>
      </w:pPr>
      <w:r>
        <w:t>Adı Soyadı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Adı Soyadı</w:t>
      </w:r>
    </w:p>
    <w:p w:rsidR="008D734D" w:rsidRDefault="008D734D" w:rsidP="008D734D">
      <w:pPr>
        <w:ind w:firstLine="708"/>
        <w:jc w:val="both"/>
      </w:pPr>
      <w:r>
        <w:t>T.C. Kimlik No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T.C. Kimlik No</w:t>
      </w:r>
    </w:p>
    <w:p w:rsidR="008D734D" w:rsidRDefault="008D734D" w:rsidP="008D734D">
      <w:pPr>
        <w:ind w:firstLine="708"/>
        <w:jc w:val="both"/>
      </w:pPr>
    </w:p>
    <w:sectPr w:rsidR="008D7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CC4"/>
    <w:rsid w:val="00016CC4"/>
    <w:rsid w:val="00573EA2"/>
    <w:rsid w:val="008A4CC3"/>
    <w:rsid w:val="008D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TSCL01</dc:creator>
  <cp:lastModifiedBy>TSCL01</cp:lastModifiedBy>
  <cp:revision>1</cp:revision>
  <dcterms:created xsi:type="dcterms:W3CDTF">2024-01-17T08:34:00Z</dcterms:created>
  <dcterms:modified xsi:type="dcterms:W3CDTF">2024-01-17T08:52:00Z</dcterms:modified>
</cp:coreProperties>
</file>